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852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300"/>
        <w:gridCol w:w="5140"/>
        <w:gridCol w:w="2140"/>
      </w:tblGrid>
      <w:tr w:rsidR="004B5634" w:rsidRPr="004B5634" w14:paraId="1477256C" w14:textId="77777777" w:rsidTr="004B5634">
        <w:trPr>
          <w:trHeight w:val="765"/>
        </w:trPr>
        <w:tc>
          <w:tcPr>
            <w:tcW w:w="761" w:type="dxa"/>
            <w:shd w:val="clear" w:color="auto" w:fill="auto"/>
            <w:vAlign w:val="bottom"/>
            <w:hideMark/>
          </w:tcPr>
          <w:p w14:paraId="67726B77" w14:textId="77777777"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00" w:type="dxa"/>
            <w:shd w:val="clear" w:color="auto" w:fill="auto"/>
            <w:vAlign w:val="bottom"/>
            <w:hideMark/>
          </w:tcPr>
          <w:p w14:paraId="2B919544" w14:textId="325D5D09" w:rsidR="004B5634" w:rsidRPr="004B5634" w:rsidRDefault="004B5634" w:rsidP="004B56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ΟΝΟΜΑΤΕΠΩΝΥΜΟ ΔΙΔΑΚΤΟΡΑ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5687CA01" w14:textId="77777777" w:rsidR="00B80401" w:rsidRDefault="00B80401" w:rsidP="004B56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040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ΤΙΤΛΟΣ ΔΙΔΑΚΤΟΡΙΚΗΣ ΔΙΑΤΡΙΒΗΣ και ΗΜΕΡΟΜΗΝΙΑ ΑΝΑΓΟΡΕΥΣΗΣ</w:t>
            </w:r>
          </w:p>
          <w:p w14:paraId="46A4EE26" w14:textId="3F73BF89" w:rsidR="007A79B9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[Τμήμα Θεωρίας και Ιστορίας της Τέχνης,</w:t>
            </w:r>
          </w:p>
          <w:p w14:paraId="0B180DCD" w14:textId="61CE013B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Ανωτάτη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Σχολή Καλών Τεχνών]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7B7C742F" w14:textId="77777777" w:rsidR="00B80401" w:rsidRPr="00B80401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040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ΤΡΙΜΕΛΗΣ ΣΥΜΒΟΥΛΕΥΤΙΚΗ</w:t>
            </w:r>
          </w:p>
          <w:p w14:paraId="34D61883" w14:textId="4CFA14EA" w:rsidR="004B5634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8040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ΕΠΙΤΡΟΠΗ</w:t>
            </w:r>
          </w:p>
        </w:tc>
      </w:tr>
      <w:tr w:rsidR="00B80401" w:rsidRPr="004B5634" w14:paraId="598C7A56" w14:textId="77777777" w:rsidTr="00A724E8">
        <w:trPr>
          <w:trHeight w:val="1665"/>
        </w:trPr>
        <w:tc>
          <w:tcPr>
            <w:tcW w:w="761" w:type="dxa"/>
            <w:shd w:val="clear" w:color="auto" w:fill="FFFFFF"/>
            <w:vAlign w:val="center"/>
            <w:hideMark/>
          </w:tcPr>
          <w:p w14:paraId="39E34CD1" w14:textId="6257ABBF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6006CAAF" w14:textId="2944574F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Βάσσος Δημήτριος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7F9A96D4" w14:textId="5B446370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Η ΚΡΙΤΙΚΗ ΥΠΟΔΟΧΗ ΤΗΣ ΠΡΩΤΟΠΟΡΙΑΚΗΣ ΙΔΕΟΛΟΓΙΑΣ ΣΤΟ ΧΩΡΟ ΤΗΣ ΣΥΓΧΡΟΝΗΣ ΘΕΩΡΙΑΣ ΚΑΙ ΙΣΤΟΡΙΑΣ ΤΗΣ ΤΕΧΝΗΣ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|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1.7.2008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41271711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Ν.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Λουιζίδη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</w:t>
            </w:r>
          </w:p>
          <w:p w14:paraId="13ACB03C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Ε. Γεωργιάδου-</w:t>
            </w:r>
          </w:p>
          <w:p w14:paraId="62F1A518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Κούντουρα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</w:t>
            </w:r>
          </w:p>
          <w:p w14:paraId="68993B80" w14:textId="6B576581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Ν. Δασκαλοθανάσης</w:t>
            </w:r>
          </w:p>
        </w:tc>
      </w:tr>
      <w:tr w:rsidR="00B80401" w:rsidRPr="004B5634" w14:paraId="5E6D32B2" w14:textId="77777777" w:rsidTr="00A724E8">
        <w:trPr>
          <w:trHeight w:val="1920"/>
        </w:trPr>
        <w:tc>
          <w:tcPr>
            <w:tcW w:w="761" w:type="dxa"/>
            <w:shd w:val="clear" w:color="auto" w:fill="FFFFFF"/>
            <w:vAlign w:val="center"/>
            <w:hideMark/>
          </w:tcPr>
          <w:p w14:paraId="7D3E111A" w14:textId="67CA0C4E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512306CF" w14:textId="3970FF0A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Πολυχρονάτου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Ελένη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47C9107C" w14:textId="61F830D4" w:rsidR="00B80401" w:rsidRPr="00950742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ΕΡΓΑ ΤΕΧΝΗΣ ΜΕΓΑΛΗΣ ΚΛΙΜΑΚΑΣ ΣΤΟΝ ΑΣΤΙΚΟ ΚΑΙ ΦΥΣΙΚΟ ΧΩΡΟ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|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4.12.2007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1327601B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Δ. Μυταράς,</w:t>
            </w:r>
          </w:p>
          <w:p w14:paraId="689E9DEF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Σ. Κονταράτος,</w:t>
            </w:r>
          </w:p>
          <w:p w14:paraId="078A445C" w14:textId="281DC785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Ν. Πανσελήνου</w:t>
            </w:r>
          </w:p>
        </w:tc>
      </w:tr>
      <w:tr w:rsidR="00B80401" w:rsidRPr="004B5634" w14:paraId="644567B0" w14:textId="77777777" w:rsidTr="00A724E8">
        <w:trPr>
          <w:trHeight w:val="510"/>
        </w:trPr>
        <w:tc>
          <w:tcPr>
            <w:tcW w:w="761" w:type="dxa"/>
            <w:shd w:val="clear" w:color="auto" w:fill="FFFFFF"/>
            <w:vAlign w:val="center"/>
            <w:hideMark/>
          </w:tcPr>
          <w:p w14:paraId="1E3EB620" w14:textId="4784BC60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66DDACD5" w14:textId="6A9C5345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Λέτσιου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Μαρία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613C64F5" w14:textId="36CBF865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ΔΙΑΠΟΛΙΤΙΣΜΙΚΗ ΚΑΛΛΙΤΕΧΝΙΚΗ ΔΙΔΑΣΚΑΛΙΑ ΣΤΟ ΓΥΜΝΑΣΙΟ: ΟΙ ΣΤΑΣΕΙΣ ΤΩΝ ΦΟΙΤΗΤΩΝ ΚΑΙ ΚΑΘΗΓΗΤΩΝ ΤΕΧΝΗΣ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|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16.4.2010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7C9412D6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Σάλλα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</w:t>
            </w:r>
          </w:p>
          <w:p w14:paraId="57A38889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Α. Ιωαννίδης,</w:t>
            </w:r>
          </w:p>
          <w:p w14:paraId="64F9F553" w14:textId="37B9E615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Κουτσουβάνου</w:t>
            </w:r>
            <w:proofErr w:type="spellEnd"/>
          </w:p>
        </w:tc>
      </w:tr>
      <w:tr w:rsidR="00B80401" w:rsidRPr="004B5634" w14:paraId="5C370352" w14:textId="77777777" w:rsidTr="00A724E8">
        <w:trPr>
          <w:trHeight w:val="2295"/>
        </w:trPr>
        <w:tc>
          <w:tcPr>
            <w:tcW w:w="761" w:type="dxa"/>
            <w:shd w:val="clear" w:color="auto" w:fill="FFFFFF"/>
            <w:vAlign w:val="center"/>
            <w:hideMark/>
          </w:tcPr>
          <w:p w14:paraId="55A7B26A" w14:textId="687532CF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1D74606E" w14:textId="57623B25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Πολιάς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Κων/νος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14A42039" w14:textId="3DB570D0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Η ΔΙΑΛΕΚΤΙΚΗ ΤΗΣ ΚΡΙΤΙΚΗΣ ΔΥΝΑΜΗΣ: ΜΙΑ ΠΡΟΣΠΑΘΕΙΑ ΣΥΜΒΟΛΗΣ ΣΤΗΝ ΕΡΕΥΝΑ ΤΗΣ ΠΡΑΚΤΙΚΗΣ ΚΡΙΤΙΚΗΣ ΔΥΝΑΜΗΣ ΤΟΥ ΚΑΝΤ ΚΑΙ ΜΙΑ ΙΣΤΟΡΙΑ ΤΗΣ ΕΠΕΝΕΡΓΕΙΑΣ ΤΗΣ ΜΕ ΕΜΦΑΣΗ ΣΤΟΝ ΠΡΩΙΜΟ ΓΕΡΜΑΝΙΚΟ ΡΟΜΑΝΤΙΣΜΟ ΚΑΙ ΙΔΙΩΣ ΣΤΟΝ ΦΡΕΙΔΕΡΙΚΟ ΣΛΕΓΚΕΛ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|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30.6.2015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298B4D5C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Γ.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Ξηροπαΐδης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</w:t>
            </w:r>
          </w:p>
          <w:p w14:paraId="60237E96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Π.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Μπασάκος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</w:t>
            </w:r>
          </w:p>
          <w:p w14:paraId="7774F063" w14:textId="4CBC3B39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Γ. Φαράκλας</w:t>
            </w:r>
          </w:p>
        </w:tc>
      </w:tr>
      <w:tr w:rsidR="00B80401" w:rsidRPr="004B5634" w14:paraId="0884079D" w14:textId="77777777" w:rsidTr="00A724E8">
        <w:trPr>
          <w:trHeight w:val="1365"/>
        </w:trPr>
        <w:tc>
          <w:tcPr>
            <w:tcW w:w="761" w:type="dxa"/>
            <w:shd w:val="clear" w:color="auto" w:fill="FFFFFF"/>
            <w:vAlign w:val="center"/>
            <w:hideMark/>
          </w:tcPr>
          <w:p w14:paraId="45873648" w14:textId="5E20909D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6F3A4BA9" w14:textId="3F6F5415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Γιαννημάρα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Ειρήνη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2A7574A1" w14:textId="7C1689E7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ΔΙΔΑΚΤΙΚΗ ΤΗΣ ΤΕΧΝΗΣ ΚΑΙ ΝΕΕΣ ΤΕΧΝΟΛΟΓΙΕΣ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|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30.6.2015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206A1D35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Σάλλα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</w:t>
            </w:r>
          </w:p>
          <w:p w14:paraId="21EF2CC2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Μ. Σαντοριναίος,</w:t>
            </w:r>
          </w:p>
          <w:p w14:paraId="7707FD0E" w14:textId="6F94D249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Μ.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Φουντοπούλου</w:t>
            </w:r>
            <w:proofErr w:type="spellEnd"/>
          </w:p>
        </w:tc>
      </w:tr>
      <w:tr w:rsidR="00B80401" w:rsidRPr="004B5634" w14:paraId="2B2AA89C" w14:textId="77777777" w:rsidTr="00A724E8">
        <w:trPr>
          <w:trHeight w:val="765"/>
        </w:trPr>
        <w:tc>
          <w:tcPr>
            <w:tcW w:w="761" w:type="dxa"/>
            <w:shd w:val="clear" w:color="auto" w:fill="FFFFFF"/>
            <w:vAlign w:val="center"/>
            <w:hideMark/>
          </w:tcPr>
          <w:p w14:paraId="4C24B986" w14:textId="25D4259E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6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37EE18F4" w14:textId="50473957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Σγουρομύτη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Χριστίνα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44402939" w14:textId="5418B479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Ο ΜΙΧΑΗΛ ΓΟΥΤΟΣ ΚΑΙ ΤΟ ΚΟΙΝΩΝΙΚΟ ΠΕΙΡΑΜΑ ΣΤΗ ΜΗΘΥΜΝΑ ΤΗΣ ΛΕΣΒΟΥ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|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24.10.2016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572E4EF4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Π. Πούλος,</w:t>
            </w:r>
          </w:p>
          <w:p w14:paraId="2697C833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Ν. Δασκαλοθανάσης,</w:t>
            </w:r>
          </w:p>
          <w:p w14:paraId="6C7A4EB7" w14:textId="27E81309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Παπαταξιάρχης</w:t>
            </w:r>
            <w:proofErr w:type="spellEnd"/>
          </w:p>
        </w:tc>
      </w:tr>
      <w:tr w:rsidR="00B80401" w:rsidRPr="004B5634" w14:paraId="187A98F2" w14:textId="77777777" w:rsidTr="00A724E8">
        <w:trPr>
          <w:trHeight w:val="765"/>
        </w:trPr>
        <w:tc>
          <w:tcPr>
            <w:tcW w:w="761" w:type="dxa"/>
            <w:shd w:val="clear" w:color="auto" w:fill="FFFFFF"/>
            <w:vAlign w:val="center"/>
            <w:hideMark/>
          </w:tcPr>
          <w:p w14:paraId="1E933254" w14:textId="62995AE3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7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0FFE8933" w14:textId="38F2663D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Ρούσσου Βαρβάρα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32E22459" w14:textId="221422F6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O MAKΡΥΣ ΔΡΟΜΟΣ ΤΗΣ ΓΥΝΑΙΚΕΙΑΣ ΠΟΙΗΤΙΚΗΣ ΠΑΡΑΔΟΣΗΣ ΤΩΝ ΕΛΛΗΝΙΔΩΝ ΑΠΟ ΤΟΝ 19ο ΣΤΟΝ 20ό ΑΙΩΝΑ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|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16.4.2018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12789DDB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Σ.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Ντενίση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,</w:t>
            </w:r>
          </w:p>
          <w:p w14:paraId="384C8DA9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Α. Δαλακούρα,</w:t>
            </w:r>
          </w:p>
          <w:p w14:paraId="2899345D" w14:textId="6BE36196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Δ. Αναγνωστοπούλου</w:t>
            </w:r>
          </w:p>
        </w:tc>
      </w:tr>
      <w:tr w:rsidR="00B80401" w:rsidRPr="004B5634" w14:paraId="32F00FF4" w14:textId="77777777" w:rsidTr="00A724E8">
        <w:trPr>
          <w:trHeight w:val="510"/>
        </w:trPr>
        <w:tc>
          <w:tcPr>
            <w:tcW w:w="761" w:type="dxa"/>
            <w:shd w:val="clear" w:color="auto" w:fill="FFFFFF"/>
            <w:vAlign w:val="center"/>
            <w:hideMark/>
          </w:tcPr>
          <w:p w14:paraId="324A487E" w14:textId="2B9078C3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8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66CBD5AC" w14:textId="1DA8C0CF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Μιχάλη Διονυσία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34D127C3" w14:textId="3FDA690B" w:rsidR="00CE2469" w:rsidRPr="00182BEA" w:rsidRDefault="00B80401" w:rsidP="00182BE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Ο ΦΟΒΟΣ ΑΠΩΛΕΙΑΣ ΤΟΥ ΣΗΜΑΝΤΙΚΟΥ ΑΛΛΟΥ ΩΣ ΚΙΝΗΤΡΟ ΔΗΜΙΟΥΡΓΙΑΣ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| 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31.3.2014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0EAFE891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Αικ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Σάλλα</w:t>
            </w:r>
            <w:proofErr w:type="spellEnd"/>
          </w:p>
          <w:p w14:paraId="0D79C48B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Z. Ξαγοράρης</w:t>
            </w:r>
          </w:p>
          <w:p w14:paraId="56EF3C7B" w14:textId="1375AF03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Β. Κανελλοπούλου</w:t>
            </w:r>
          </w:p>
        </w:tc>
      </w:tr>
      <w:tr w:rsidR="00B80401" w:rsidRPr="004B5634" w14:paraId="0D676BC5" w14:textId="77777777" w:rsidTr="00A724E8">
        <w:trPr>
          <w:trHeight w:val="720"/>
        </w:trPr>
        <w:tc>
          <w:tcPr>
            <w:tcW w:w="761" w:type="dxa"/>
            <w:shd w:val="clear" w:color="auto" w:fill="FFFFFF"/>
            <w:vAlign w:val="center"/>
            <w:hideMark/>
          </w:tcPr>
          <w:p w14:paraId="3EA0D23E" w14:textId="1F3D694C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3AAE5CC1" w14:textId="3B026926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Δημακοπούλου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Χριστίνα Γαρυφαλιά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4E2935D9" w14:textId="38FCA117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ΘΕΣΜΙΚΗ ΜΕΤΑΡΡΥΘΜΙΣΗ ΚΑΙ ΚΑΛΛΙΤΕΧΝΙΚΗ ΑΛΛΑΓΗ: Η ΑΝΩΤΑΤΗ ΣΧΟΛΗ ΚΑΛΩΝ ΤΕΧΝΩΝ ΚΑΙ Η ΙΣΤΟΡΙΑ ΤΗΣ ΝΕΟΕΛΛΗΝΙΚΗΣ ΤΕΧΝΗΣ, 1910-1937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|</w:t>
            </w:r>
            <w:r w:rsidR="00403A04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15.4.2019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0B79C900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Ν. Δασκαλοθανάσης</w:t>
            </w:r>
          </w:p>
          <w:p w14:paraId="5A20C729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Διάλλα</w:t>
            </w:r>
            <w:proofErr w:type="spellEnd"/>
          </w:p>
          <w:p w14:paraId="1E03A897" w14:textId="368558A5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Ευγ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Ματθιόπουλος</w:t>
            </w:r>
            <w:proofErr w:type="spellEnd"/>
          </w:p>
        </w:tc>
      </w:tr>
      <w:tr w:rsidR="00B80401" w:rsidRPr="004B5634" w14:paraId="46F0722A" w14:textId="77777777" w:rsidTr="00A724E8">
        <w:trPr>
          <w:trHeight w:val="1575"/>
        </w:trPr>
        <w:tc>
          <w:tcPr>
            <w:tcW w:w="761" w:type="dxa"/>
            <w:shd w:val="clear" w:color="auto" w:fill="FFFFFF"/>
            <w:vAlign w:val="center"/>
            <w:hideMark/>
          </w:tcPr>
          <w:p w14:paraId="539E1FE9" w14:textId="73EB8DB9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743B0216" w14:textId="20578FB1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Εξάρχου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Αθηνά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16CBFB08" w14:textId="6FD4F193" w:rsidR="00B80401" w:rsidRPr="00182BEA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ΔΙΔΑΚΤΙΚΗ ΤΗΣ ΙΣΤΟΡΙΑΣ ΤΗΣ ΤΕΧΝΗΣ: ΙΣΤΟΡΙΑ ΤΗΣ ΤΕΧΝΗΣ ΚΑΙ ΟΠΤΙΚΟΣ ΠΟΛΙΤΙΣΜΟΣ ΣΤΗΝ ΕΛΛΗΝΙΚΗ ΔΕΥΤΕΡΟΒΑΘΜΙΑ ΕΚΠΑΙΔΕΥΣΗ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|</w:t>
            </w:r>
            <w:r w:rsidR="00403A04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11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2019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0B483CCD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Αικ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Σάλλα</w:t>
            </w:r>
            <w:proofErr w:type="spellEnd"/>
          </w:p>
          <w:p w14:paraId="6D512AFC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Α. Ιωαννίδης</w:t>
            </w:r>
          </w:p>
          <w:p w14:paraId="2A6A3142" w14:textId="5DEAED52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Ν. Δασκαλοθανάσης</w:t>
            </w:r>
          </w:p>
        </w:tc>
      </w:tr>
      <w:tr w:rsidR="00B80401" w:rsidRPr="004B5634" w14:paraId="0F9FF847" w14:textId="77777777" w:rsidTr="00A724E8">
        <w:trPr>
          <w:trHeight w:val="960"/>
        </w:trPr>
        <w:tc>
          <w:tcPr>
            <w:tcW w:w="761" w:type="dxa"/>
            <w:shd w:val="clear" w:color="auto" w:fill="FFFFFF"/>
            <w:vAlign w:val="center"/>
            <w:hideMark/>
          </w:tcPr>
          <w:p w14:paraId="11589026" w14:textId="3332D824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0D9EC1F2" w14:textId="06FE4E5D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Παπανικολάου Αθηνά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1E8326F9" w14:textId="75A40F94" w:rsidR="00B80401" w:rsidRPr="00182BEA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ΕΙΚΑΣΤΙΚΟΣ ΛΟΓΟΣ ΚΑΙ ΙΣΤΟΡΙΚΗ ΑΦΗΓΗΣΗ – Η ΣΥΜΒΟΛΗ ΤΩΝ ΕΙΚΑΣΤΙΚΩΝ ΠΗΓΩΝ ΣΤΗ ΔΙΔΑΣΚΑΛΙΑ ΤΟΥ ΜΑΘΗΜΑΤΟΣ ΤΗΣ ΙΣΤΟΡΙΑΣ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| 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28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6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2019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50366D01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Α. Ιωαννίδης</w:t>
            </w:r>
          </w:p>
          <w:p w14:paraId="5300A63D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Κ. Ιωαννίδης</w:t>
            </w:r>
          </w:p>
          <w:p w14:paraId="287AF1EE" w14:textId="5AF65B0F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Διάλλα</w:t>
            </w:r>
            <w:proofErr w:type="spellEnd"/>
          </w:p>
        </w:tc>
      </w:tr>
      <w:tr w:rsidR="00B80401" w:rsidRPr="004B5634" w14:paraId="3B2B3A8A" w14:textId="77777777" w:rsidTr="00A724E8">
        <w:trPr>
          <w:trHeight w:val="1245"/>
        </w:trPr>
        <w:tc>
          <w:tcPr>
            <w:tcW w:w="761" w:type="dxa"/>
            <w:shd w:val="clear" w:color="auto" w:fill="FFFFFF"/>
            <w:vAlign w:val="center"/>
            <w:hideMark/>
          </w:tcPr>
          <w:p w14:paraId="070473D8" w14:textId="609B5CE5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12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50DCD3D9" w14:textId="304573DE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Κουκουλάς Ιωάννης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42B81661" w14:textId="337135CB" w:rsidR="00B80401" w:rsidRPr="00182BEA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TΑ ΚΟΜΙΚΣ ΩΣ ΠΑΛΙΜΨΗΣΤΑ: ΜΙΜΗΣΗ, ΕΠΕΜΒΑΣΗ, ΠΑΡΑΛΛΑΓΗ ΚΑΙ ΠΑΡΩΔΙΑ ΣΤΗΝ ΕΝΑΤΗ ΤΕΧΝΗ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|</w:t>
            </w:r>
            <w:r w:rsidR="00403A04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16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10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2019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0006BD89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Iωαννίδης</w:t>
            </w:r>
            <w:proofErr w:type="spellEnd"/>
          </w:p>
          <w:p w14:paraId="1DA1D004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Φ.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Ζήκα</w:t>
            </w:r>
            <w:proofErr w:type="spellEnd"/>
          </w:p>
          <w:p w14:paraId="2B3F6C51" w14:textId="63B5F97A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Μ.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Αρφαράς</w:t>
            </w:r>
            <w:proofErr w:type="spellEnd"/>
          </w:p>
        </w:tc>
      </w:tr>
      <w:tr w:rsidR="00B80401" w:rsidRPr="004B5634" w14:paraId="61705A5E" w14:textId="77777777" w:rsidTr="00A724E8">
        <w:trPr>
          <w:trHeight w:val="855"/>
        </w:trPr>
        <w:tc>
          <w:tcPr>
            <w:tcW w:w="761" w:type="dxa"/>
            <w:shd w:val="clear" w:color="auto" w:fill="FFFFFF"/>
            <w:vAlign w:val="center"/>
            <w:hideMark/>
          </w:tcPr>
          <w:p w14:paraId="0471952E" w14:textId="00237A8D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13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1474BF69" w14:textId="4E12FB7F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Χαρίτου Ευρύκλεια-Μυρτώ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5DDFCD60" w14:textId="17480AE0" w:rsidR="00B80401" w:rsidRPr="00182BEA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H ΣΧΕΣΗ ΛΟΓΟΥ ΚΑΙ ΕΡΓΟΥ ΤΕΧΝΗΣ ΣΤΗΝ ΕΛΛΑΔΑ ΑΠΟ ΤΟ 1970 ΕΩΣ ΣΗΜΕΡΑ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|</w:t>
            </w:r>
            <w:r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403A04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2021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4F349E03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Κ. Ιωαννίδης</w:t>
            </w:r>
          </w:p>
          <w:p w14:paraId="309EBC12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Α. Ιωαννίδης</w:t>
            </w:r>
          </w:p>
          <w:p w14:paraId="6DD6B87C" w14:textId="54A1D65B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Α. Αδαμοπούλου</w:t>
            </w:r>
          </w:p>
        </w:tc>
      </w:tr>
      <w:tr w:rsidR="00B80401" w:rsidRPr="004B5634" w14:paraId="66231433" w14:textId="77777777" w:rsidTr="00A724E8">
        <w:trPr>
          <w:trHeight w:val="1020"/>
        </w:trPr>
        <w:tc>
          <w:tcPr>
            <w:tcW w:w="761" w:type="dxa"/>
            <w:shd w:val="clear" w:color="auto" w:fill="FFFFFF"/>
            <w:vAlign w:val="center"/>
            <w:hideMark/>
          </w:tcPr>
          <w:p w14:paraId="2E47A297" w14:textId="7998E2FC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14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0D35378D" w14:textId="782E4600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Μανδηλαρά Ηρώ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4DA0D4A5" w14:textId="5FB66079" w:rsidR="00B80401" w:rsidRPr="00182BEA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Η ΣΧΕΣΗ ΤΕΧΝΗΣ ΚΑΙ ΤΕΧΝΙΚΗΣ ΣΤΟΥΣ ΜΟΝΤΕΡΝΟΥΣ ΚΑΙΡΟΥΣ: Ο ΚΟΝΣΤΡΟΥΚΤΙΒΙΣΜΟΣ ΩΣ ΑΠΟΠΕΙΡΑ ΚΡΙΤΙΚΗΣ ΚΑΙ ΥΠΕΡΒΑΣΗΣ ΤΟΥ ΚΑΤΑΜΕΡΙΣΜΟΥ ΕΡΓΑΣΙΑΣ ΚΑΙ ΤΗΣ ΕΞΕΙΔΙΚΕΥΣΗΣ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|</w:t>
            </w:r>
            <w:r w:rsidR="00403A04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13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7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2021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1586065A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Π. Πούλος</w:t>
            </w:r>
          </w:p>
          <w:p w14:paraId="51AE6DC1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Διάλλα</w:t>
            </w:r>
            <w:proofErr w:type="spellEnd"/>
          </w:p>
          <w:p w14:paraId="2E0A8F2A" w14:textId="2BB574C2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Κ. Ιωαννίδης</w:t>
            </w:r>
          </w:p>
        </w:tc>
      </w:tr>
      <w:tr w:rsidR="00B80401" w:rsidRPr="004B5634" w14:paraId="250A7E69" w14:textId="77777777" w:rsidTr="00A724E8">
        <w:trPr>
          <w:trHeight w:val="945"/>
        </w:trPr>
        <w:tc>
          <w:tcPr>
            <w:tcW w:w="761" w:type="dxa"/>
            <w:shd w:val="clear" w:color="auto" w:fill="FFFFFF"/>
            <w:vAlign w:val="center"/>
            <w:hideMark/>
          </w:tcPr>
          <w:p w14:paraId="6ACACF7A" w14:textId="046C9CA4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01866B31" w14:textId="09EFD048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Ραυτοπούλου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Θάλεια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1CCAF19F" w14:textId="7E22AABD" w:rsidR="00B80401" w:rsidRPr="00182BEA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ΗΧΟΣ ΚΑΙ ΑΚΡΟΑΣΗ ΩΣ ΚΑΛΛΙΤΕΧΝΙΚΗ ΠΡΑΚΤΙΚΗ ΣΤΗΝ ΑΘΗΝΑΪΚΗ ΠΟΛΥΚΑΤΟΙΚΙΑ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|</w:t>
            </w:r>
            <w:r w:rsidR="00403A04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29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6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2021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33A6931F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Φ.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Ζήκα</w:t>
            </w:r>
            <w:proofErr w:type="spellEnd"/>
          </w:p>
          <w:p w14:paraId="1866E009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Ζ. Ξαγοράρης</w:t>
            </w:r>
          </w:p>
          <w:p w14:paraId="30A42ACB" w14:textId="3DAD6F98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Π. Πανόπουλος</w:t>
            </w:r>
          </w:p>
        </w:tc>
      </w:tr>
      <w:tr w:rsidR="00B80401" w:rsidRPr="004B5634" w14:paraId="14DB5CFE" w14:textId="77777777" w:rsidTr="00A724E8">
        <w:trPr>
          <w:trHeight w:val="1020"/>
        </w:trPr>
        <w:tc>
          <w:tcPr>
            <w:tcW w:w="761" w:type="dxa"/>
            <w:shd w:val="clear" w:color="auto" w:fill="FFFFFF"/>
            <w:vAlign w:val="center"/>
            <w:hideMark/>
          </w:tcPr>
          <w:p w14:paraId="1D0DD180" w14:textId="083CA9B0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16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362AD74B" w14:textId="1CEAE7A8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Παπαλεξάνδρου Αριστέα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24923024" w14:textId="0249E704" w:rsidR="00B80401" w:rsidRPr="00182BEA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H ΠΡΟΣΛΗΨΗ ΤΟΥ ΠΟΙΗΤΙΚΟΥ ΛΟΓΟΥ ΤΩΝ ΕΛΛΗΝΙΔΩΝ ΔΗΜΙΟΥΡΓΩΝ ΣΤΟ ΤΕΛΕΥΤΑΙΟ ΤΕΤΑΡΤΟ ΤΟΥ 20ού ΑΙΩΝΑ (1974-2000)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|</w:t>
            </w:r>
            <w:r w:rsidR="00403A04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10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.1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2021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19114CBC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Σ.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Ντενίση</w:t>
            </w:r>
            <w:proofErr w:type="spellEnd"/>
          </w:p>
          <w:p w14:paraId="47B999E5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Μ. Παπαδήμα</w:t>
            </w:r>
          </w:p>
          <w:p w14:paraId="174D8B08" w14:textId="3651B89D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Μ. Αθανασοπούλου</w:t>
            </w:r>
          </w:p>
        </w:tc>
      </w:tr>
      <w:tr w:rsidR="00B80401" w:rsidRPr="004B5634" w14:paraId="68CB8335" w14:textId="77777777" w:rsidTr="00A724E8">
        <w:trPr>
          <w:trHeight w:val="1380"/>
        </w:trPr>
        <w:tc>
          <w:tcPr>
            <w:tcW w:w="761" w:type="dxa"/>
            <w:shd w:val="clear" w:color="auto" w:fill="FFFFFF"/>
            <w:vAlign w:val="center"/>
            <w:hideMark/>
          </w:tcPr>
          <w:p w14:paraId="3E8B40C2" w14:textId="1F8747FB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14:paraId="7F402D10" w14:textId="1227C371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Παπανικολάου Μαρία</w:t>
            </w:r>
          </w:p>
        </w:tc>
        <w:tc>
          <w:tcPr>
            <w:tcW w:w="5140" w:type="dxa"/>
            <w:shd w:val="clear" w:color="auto" w:fill="FFFFFF"/>
            <w:vAlign w:val="center"/>
            <w:hideMark/>
          </w:tcPr>
          <w:p w14:paraId="5C0DAFCE" w14:textId="350A39ED" w:rsidR="00B80401" w:rsidRPr="00182BEA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ΚΑΛΛΙΤΕΧΝΙΚΕΣ ΠΡΑΚΤΙΚΕΣ ΣΤΟΝ ΔΗΜΟΣΙΟ ΧΩΡΟ ΤΗΣ ΑΘΗΝΑΣ: Η ΠΕΡΙΠΤΩΣΗ ΤΟΥ ΜΗ-ΑΔΕΙΟΔΟΤΗΜΕΝΟΥ ΓΚΡΑΦΙΤΙ (1985-2020) 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|</w:t>
            </w:r>
            <w:r w:rsidR="00403A04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31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  <w:r w:rsidR="00182BEA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2022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14:paraId="7122F15B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Φ.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Ζήκα</w:t>
            </w:r>
            <w:proofErr w:type="spellEnd"/>
          </w:p>
          <w:p w14:paraId="649225B2" w14:textId="77777777" w:rsidR="00B80401" w:rsidRDefault="00B80401" w:rsidP="00B80401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Κ. Ιωαννίδης</w:t>
            </w:r>
          </w:p>
          <w:p w14:paraId="141E4862" w14:textId="55BCFE65" w:rsidR="00B80401" w:rsidRPr="004B5634" w:rsidRDefault="00B80401" w:rsidP="00B804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Σ. Σταυρίδης</w:t>
            </w:r>
          </w:p>
        </w:tc>
      </w:tr>
      <w:tr w:rsidR="00403A04" w:rsidRPr="004B5634" w14:paraId="667EAFE1" w14:textId="77777777" w:rsidTr="00A724E8">
        <w:trPr>
          <w:trHeight w:val="1380"/>
        </w:trPr>
        <w:tc>
          <w:tcPr>
            <w:tcW w:w="761" w:type="dxa"/>
            <w:shd w:val="clear" w:color="auto" w:fill="FFFFFF"/>
            <w:vAlign w:val="center"/>
          </w:tcPr>
          <w:p w14:paraId="74870793" w14:textId="7ADE5E27" w:rsidR="00403A04" w:rsidRDefault="00403A04" w:rsidP="00B80401">
            <w:pPr>
              <w:spacing w:after="0" w:line="24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18</w:t>
            </w:r>
          </w:p>
        </w:tc>
        <w:tc>
          <w:tcPr>
            <w:tcW w:w="2300" w:type="dxa"/>
            <w:shd w:val="clear" w:color="auto" w:fill="FFFFFF"/>
            <w:vAlign w:val="center"/>
          </w:tcPr>
          <w:p w14:paraId="7B3A9A8B" w14:textId="0920EE99" w:rsidR="00403A04" w:rsidRDefault="00403A04" w:rsidP="00B80401">
            <w:pPr>
              <w:spacing w:after="0" w:line="24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Ευαγγελίδου Όλγα</w:t>
            </w:r>
          </w:p>
        </w:tc>
        <w:tc>
          <w:tcPr>
            <w:tcW w:w="5140" w:type="dxa"/>
            <w:shd w:val="clear" w:color="auto" w:fill="FFFFFF"/>
            <w:vAlign w:val="center"/>
          </w:tcPr>
          <w:p w14:paraId="1247C85A" w14:textId="1150E58F" w:rsidR="00403A04" w:rsidRPr="00182BEA" w:rsidRDefault="00CE2469" w:rsidP="00182BEA">
            <w:pPr>
              <w:pStyle w:val="a3"/>
              <w:ind w:right="315"/>
              <w:rPr>
                <w:b w:val="0"/>
                <w:bCs w:val="0"/>
                <w:lang w:val="en-US"/>
              </w:rPr>
            </w:pPr>
            <w:r w:rsidRPr="00182BEA">
              <w:rPr>
                <w:b w:val="0"/>
                <w:bCs w:val="0"/>
              </w:rPr>
              <w:t xml:space="preserve">«ΓΥΝΑΙΚΕΙΑ ΜΟΔΑ ΚΑΙ ΠΡΟΤΥΠΑ ΟΜΟΡΦΙΑΣ ΣΤΟ ΑΙΓΑΙΟ. Η ΠΕΡΙΠΤΩΣΗ ΤΗΣ ΣΥΡΟΥ (1789-1850)» </w:t>
            </w:r>
            <w:r w:rsidRPr="00182BEA">
              <w:rPr>
                <w:b w:val="0"/>
                <w:bCs w:val="0"/>
                <w:lang w:val="en-US"/>
              </w:rPr>
              <w:t xml:space="preserve"> </w:t>
            </w:r>
            <w:r w:rsidR="00182BEA" w:rsidRPr="00182BEA">
              <w:rPr>
                <w:b w:val="0"/>
                <w:bCs w:val="0"/>
                <w:lang w:val="en-US"/>
              </w:rPr>
              <w:t>|</w:t>
            </w:r>
            <w:r w:rsidRPr="00182BEA">
              <w:rPr>
                <w:b w:val="0"/>
                <w:bCs w:val="0"/>
                <w:lang w:val="en-US"/>
              </w:rPr>
              <w:t xml:space="preserve"> 6</w:t>
            </w:r>
            <w:r w:rsidR="00182BEA" w:rsidRPr="00182BEA">
              <w:rPr>
                <w:b w:val="0"/>
                <w:bCs w:val="0"/>
                <w:lang w:val="en-US"/>
              </w:rPr>
              <w:t>.</w:t>
            </w:r>
            <w:r w:rsidRPr="00182BEA">
              <w:rPr>
                <w:b w:val="0"/>
                <w:bCs w:val="0"/>
                <w:lang w:val="en-US"/>
              </w:rPr>
              <w:t>2</w:t>
            </w:r>
            <w:r w:rsidR="00182BEA" w:rsidRPr="00182BEA">
              <w:rPr>
                <w:b w:val="0"/>
                <w:bCs w:val="0"/>
                <w:lang w:val="en-US"/>
              </w:rPr>
              <w:t>.</w:t>
            </w:r>
            <w:r w:rsidRPr="00182BEA">
              <w:rPr>
                <w:b w:val="0"/>
                <w:bCs w:val="0"/>
                <w:lang w:val="en-US"/>
              </w:rPr>
              <w:t>2023</w:t>
            </w:r>
          </w:p>
        </w:tc>
        <w:tc>
          <w:tcPr>
            <w:tcW w:w="2140" w:type="dxa"/>
            <w:shd w:val="clear" w:color="auto" w:fill="FFFFFF"/>
            <w:vAlign w:val="center"/>
          </w:tcPr>
          <w:p w14:paraId="241D39DA" w14:textId="511868AA" w:rsidR="00CE2469" w:rsidRDefault="00182BEA" w:rsidP="00182BEA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Α</w:t>
            </w:r>
            <w:r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="00CE2469" w:rsidRPr="00CE2469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CE2469" w:rsidRPr="00CE2469">
              <w:rPr>
                <w:rFonts w:ascii="Helvetica" w:hAnsi="Helvetica" w:cs="Helvetica"/>
                <w:color w:val="333333"/>
                <w:sz w:val="20"/>
                <w:szCs w:val="20"/>
              </w:rPr>
              <w:t>Διάλλα</w:t>
            </w:r>
            <w:proofErr w:type="spellEnd"/>
            <w:r w:rsidR="00CE2469" w:rsidRPr="00CE2469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  <w:p w14:paraId="4A0DFB4B" w14:textId="070C5091" w:rsidR="00CE2469" w:rsidRPr="00CE2469" w:rsidRDefault="00CE2469" w:rsidP="00182BEA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CE2469">
              <w:rPr>
                <w:rFonts w:ascii="Helvetica" w:hAnsi="Helvetica" w:cs="Helvetica"/>
                <w:color w:val="333333"/>
                <w:sz w:val="20"/>
                <w:szCs w:val="20"/>
              </w:rPr>
              <w:t>Ι</w:t>
            </w:r>
            <w:r w:rsidR="00182BEA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  <w:r w:rsidRP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CE2469">
              <w:rPr>
                <w:rFonts w:ascii="Helvetica" w:hAnsi="Helvetica" w:cs="Helvetica"/>
                <w:color w:val="333333"/>
                <w:sz w:val="20"/>
                <w:szCs w:val="20"/>
              </w:rPr>
              <w:t>Κονταράτο</w:t>
            </w:r>
            <w:r w:rsidR="00182BEA">
              <w:rPr>
                <w:rFonts w:ascii="Helvetica" w:hAnsi="Helvetica" w:cs="Helvetica"/>
                <w:color w:val="333333"/>
                <w:sz w:val="20"/>
                <w:szCs w:val="20"/>
              </w:rPr>
              <w:t>ς</w:t>
            </w:r>
            <w:proofErr w:type="spellEnd"/>
          </w:p>
          <w:p w14:paraId="66DDCFED" w14:textId="7668845B" w:rsidR="00403A04" w:rsidRDefault="00CE2469" w:rsidP="00CE2469">
            <w:pPr>
              <w:pStyle w:val="Web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CE2469">
              <w:rPr>
                <w:rFonts w:ascii="Helvetica" w:hAnsi="Helvetica" w:cs="Helvetica"/>
                <w:color w:val="333333"/>
                <w:sz w:val="20"/>
                <w:szCs w:val="20"/>
              </w:rPr>
              <w:t>Δ</w:t>
            </w:r>
            <w:r w:rsidR="00182BEA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. </w:t>
            </w:r>
            <w:r w:rsidRPr="00CE2469">
              <w:rPr>
                <w:rFonts w:ascii="Helvetica" w:hAnsi="Helvetica" w:cs="Helvetica"/>
                <w:color w:val="333333"/>
                <w:sz w:val="20"/>
                <w:szCs w:val="20"/>
              </w:rPr>
              <w:t>Δημητρόπουλο</w:t>
            </w:r>
            <w:r w:rsidR="00182BEA">
              <w:rPr>
                <w:rFonts w:ascii="Helvetica" w:hAnsi="Helvetica" w:cs="Helvetica"/>
                <w:color w:val="333333"/>
                <w:sz w:val="20"/>
                <w:szCs w:val="20"/>
              </w:rPr>
              <w:t>ς</w:t>
            </w:r>
          </w:p>
        </w:tc>
      </w:tr>
    </w:tbl>
    <w:p w14:paraId="4686125D" w14:textId="3616D0C3" w:rsidR="004B5634" w:rsidRDefault="004B5634"/>
    <w:p w14:paraId="207B56C6" w14:textId="0974646A" w:rsidR="004B5634" w:rsidRDefault="007A79B9" w:rsidP="00182BEA">
      <w:pPr>
        <w:ind w:left="720" w:firstLine="720"/>
        <w:jc w:val="right"/>
      </w:pPr>
      <w:r>
        <w:t xml:space="preserve">[Τελευταία </w:t>
      </w:r>
      <w:proofErr w:type="spellStart"/>
      <w:r>
        <w:t>επικαιροποίηση</w:t>
      </w:r>
      <w:proofErr w:type="spellEnd"/>
      <w:r>
        <w:t xml:space="preserve">: </w:t>
      </w:r>
      <w:r w:rsidR="00182BEA">
        <w:rPr>
          <w:lang w:val="en-US"/>
        </w:rPr>
        <w:t>20</w:t>
      </w:r>
      <w:r>
        <w:t>.3.2023]</w:t>
      </w:r>
    </w:p>
    <w:sectPr w:rsidR="004B5634" w:rsidSect="00296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34"/>
    <w:rsid w:val="000518A9"/>
    <w:rsid w:val="0005598C"/>
    <w:rsid w:val="00062326"/>
    <w:rsid w:val="00164008"/>
    <w:rsid w:val="00182BEA"/>
    <w:rsid w:val="001D2BF6"/>
    <w:rsid w:val="001F7DEB"/>
    <w:rsid w:val="00257905"/>
    <w:rsid w:val="00296479"/>
    <w:rsid w:val="002E6A5B"/>
    <w:rsid w:val="0038021D"/>
    <w:rsid w:val="00403A04"/>
    <w:rsid w:val="004249F3"/>
    <w:rsid w:val="004305E8"/>
    <w:rsid w:val="004A0839"/>
    <w:rsid w:val="004B5634"/>
    <w:rsid w:val="005B4E74"/>
    <w:rsid w:val="005F31A9"/>
    <w:rsid w:val="005F36E5"/>
    <w:rsid w:val="005F44B3"/>
    <w:rsid w:val="00674878"/>
    <w:rsid w:val="00682CB5"/>
    <w:rsid w:val="00713930"/>
    <w:rsid w:val="007A79B9"/>
    <w:rsid w:val="00841C79"/>
    <w:rsid w:val="00860A6D"/>
    <w:rsid w:val="008A366B"/>
    <w:rsid w:val="008B16E7"/>
    <w:rsid w:val="008C53F7"/>
    <w:rsid w:val="008E24C2"/>
    <w:rsid w:val="00950742"/>
    <w:rsid w:val="009D6D0E"/>
    <w:rsid w:val="00A33E7F"/>
    <w:rsid w:val="00A961ED"/>
    <w:rsid w:val="00AE551B"/>
    <w:rsid w:val="00B71C67"/>
    <w:rsid w:val="00B80401"/>
    <w:rsid w:val="00B93FFB"/>
    <w:rsid w:val="00B96917"/>
    <w:rsid w:val="00C36CFF"/>
    <w:rsid w:val="00C908A0"/>
    <w:rsid w:val="00CE2469"/>
    <w:rsid w:val="00D5423F"/>
    <w:rsid w:val="00D87C3C"/>
    <w:rsid w:val="00E2069F"/>
    <w:rsid w:val="00EB44CA"/>
    <w:rsid w:val="00F06275"/>
    <w:rsid w:val="00F11307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B4E7"/>
  <w15:docId w15:val="{F98A07FE-56CE-4B67-8C62-8BF83FA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CE24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Char">
    <w:name w:val="Σώμα κειμένου Char"/>
    <w:basedOn w:val="a0"/>
    <w:link w:val="a3"/>
    <w:uiPriority w:val="1"/>
    <w:rsid w:val="00CE2469"/>
    <w:rPr>
      <w:rFonts w:ascii="Arial" w:eastAsia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chatzi</dc:creator>
  <cp:lastModifiedBy>user</cp:lastModifiedBy>
  <cp:revision>2</cp:revision>
  <dcterms:created xsi:type="dcterms:W3CDTF">2023-03-20T15:50:00Z</dcterms:created>
  <dcterms:modified xsi:type="dcterms:W3CDTF">2023-03-20T15:50:00Z</dcterms:modified>
</cp:coreProperties>
</file>