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11" w:type="dxa"/>
        <w:tblInd w:w="101" w:type="dxa"/>
        <w:tblLook w:val="04A0" w:firstRow="1" w:lastRow="0" w:firstColumn="1" w:lastColumn="0" w:noHBand="0" w:noVBand="1"/>
      </w:tblPr>
      <w:tblGrid>
        <w:gridCol w:w="784"/>
        <w:gridCol w:w="1880"/>
        <w:gridCol w:w="2487"/>
        <w:gridCol w:w="1660"/>
      </w:tblGrid>
      <w:tr w:rsidR="00442772" w:rsidRPr="00C76EB4" w:rsidTr="006A172A">
        <w:trPr>
          <w:trHeight w:val="112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  <w:t>Θέμα μεταδιδακτορικής έρευνας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>
            <w:pPr>
              <w:spacing w:after="0" w:line="240" w:lineRule="auto"/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b/>
                <w:color w:val="000000"/>
                <w:sz w:val="20"/>
                <w:szCs w:val="20"/>
                <w:lang w:eastAsia="el-GR"/>
              </w:rPr>
              <w:t>Επιβλέπων Καθηγητής</w:t>
            </w:r>
          </w:p>
        </w:tc>
      </w:tr>
      <w:tr w:rsidR="00442772" w:rsidRPr="00C76EB4" w:rsidTr="006A172A">
        <w:trPr>
          <w:trHeight w:val="9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AA789E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1</w:t>
            </w:r>
            <w:r w:rsidR="00442772"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Χαριτωνίδου</w:t>
            </w:r>
            <w:proofErr w:type="spellEnd"/>
            <w:r w:rsidR="00C76EB4"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76EB4"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Μαριάννα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ΤΟ ΟΡΑΜΑ ΑΝΟΙΚΟΔΟΜΗΣΗΣ ΤΟΥ ΚΩΝΣΤΑΝΤΙΝΟΥ Α. ΔΟΞΙΑΔΗ ΚΑΙ ΤΟΥ 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val="en-US" w:eastAsia="el-GR"/>
              </w:rPr>
              <w:t>ADRIANO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val="en-US" w:eastAsia="el-GR"/>
              </w:rPr>
              <w:t>OLIVETTI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ΣΤΗΝ ΕΛΛΑΔΑ ΚΑΙ ΣΤΗΝ ΙΤΑΛΙΑ: ΜΕΤΑΞΥ ΣΥΓΚΕΝΤΡΩΤΙΚΗΣ ΚΑΙ ΜΗ ΣΥΓΚΕΝΤΡΩΤΙΚΗΣ ΠΟΛΙΤΙΚΗΣ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2772" w:rsidRPr="00C76EB4" w:rsidRDefault="00442772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Α. Γιακουμακάτος</w:t>
            </w:r>
          </w:p>
        </w:tc>
      </w:tr>
      <w:tr w:rsidR="00C76EB4" w:rsidRPr="00C76EB4" w:rsidTr="006A172A">
        <w:trPr>
          <w:trHeight w:val="9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Βαλατσού</w:t>
            </w:r>
            <w:proofErr w:type="spellEnd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Δέσποινα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ΨΗΦΙΑΚΗ ΔΗΜΟΣΙΑ ΙΣΤΟΡΙΑ ΚΑΙ ΙΣΤΟΡΙΚΗ ΚΟΥΛΤΟΥΡΑ: ΣΧΕΔΙΑΖΟΝΤΑΣ ΜΙΑ ΠΡΩΤΟΤΥΠΗ ΚΑΙ ΚΑΙΝΟΤΟΜΑ ΔΡΑΣΗ ΠΛΗΘΟΠΟΡΙΣΜΟΥ ΓΙΑ ΤΟ 1821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Α. </w:t>
            </w:r>
            <w:proofErr w:type="spellStart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Διάλλα</w:t>
            </w:r>
            <w:proofErr w:type="spellEnd"/>
          </w:p>
        </w:tc>
      </w:tr>
      <w:tr w:rsidR="00C76EB4" w:rsidRPr="00C76EB4" w:rsidTr="006A172A">
        <w:trPr>
          <w:trHeight w:val="9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Κοψάρης</w:t>
            </w:r>
            <w:proofErr w:type="spellEnd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Κοσμάς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C76EB4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ΕΚΔΟΧΕΣ ΕΡΜΗΝΕΥΤΙΚΗΣ ΠΡΟΣΕΓΓΙΣΗΣ ΤΗΣ ΠΟΡΕΙΑΣ ΤΩΝ ΛΟΓΟΤΕΧΝΙΚΩΝ ΜΕΤΑΦΡΑΣΕΩΝ ΤΗΣ ΓΑΛΛΙΚΗΣ ΠΟΙΗΣΗΣ ΤΟΥ Ζ. ΜΟΡΕΑΣ ΑΠΟ 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Ε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ΛΛΗΝΕΣ ΠΟΙΗΤΕΣ ΤΩΝ ΑΡΧΩΝ ΤΟΥ 20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vertAlign w:val="superscript"/>
                <w:lang w:eastAsia="el-GR"/>
              </w:rPr>
              <w:t xml:space="preserve">ού 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ΑΙΩΝΑ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(ΟΙ ΠΕΡΙΠΤΩΣΕΙΣ ΤΟΥ ΓΕΩΡΓΙΟΥ ΣΗΜΗΡΙΩΤΗ, ΤΟΥ ΣΩΤΗΡΗ ΣΚΙΠΗ, ΤΟΥ ΙΩΑΝΝΗ ΜΑΛΑΚΑΣΗ, ΤΟΥ Κ</w:t>
            </w: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ΛΕΩΝΑ ΠΑΡΑΣΧΟΥ, ΤΟΥ ΤΕΛΛΟΥ Α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ΓΡΑ ΚΑΙ ΤΟΥ Κ. Γ. ΚΑΡΥΩΤΑΚΗ)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Σ. </w:t>
            </w:r>
            <w:proofErr w:type="spellStart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Ντενίση</w:t>
            </w:r>
            <w:proofErr w:type="spellEnd"/>
          </w:p>
        </w:tc>
      </w:tr>
      <w:tr w:rsidR="00C76EB4" w:rsidRPr="00C76EB4" w:rsidTr="006A172A">
        <w:trPr>
          <w:trHeight w:val="9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4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Παπανικολάου Μαρία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ΚΑΛΛΙΤΕΧΝΙΚΗ Ε</w:t>
            </w: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ΡΕΥΝΑ: ΕΡΓΑΣΤΗΡΙΑΚΗ ΠΡΑΚΤΙΚΗ ΚΑΙ ΘΕΩΡΗΤΙΚΟΣ ΛΟΓΟΣ ΜΕΣΑ ΑΠΟ ΤΟ ΠΑΡΑΔΕΙΓΜΑ ΤΟΥ ΜΕΤΑΠΤΥΧΙΑΚΟΥ ΕΙΚΑΣΤΙΚΩΝ ΤΕΧΝΩΝ ΤΗΣ ΑΣΚΤ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Φ. </w:t>
            </w:r>
            <w:proofErr w:type="spellStart"/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Ζήκα</w:t>
            </w:r>
            <w:proofErr w:type="spellEnd"/>
          </w:p>
        </w:tc>
      </w:tr>
      <w:tr w:rsidR="00C76EB4" w:rsidRPr="00C76EB4" w:rsidTr="006A172A">
        <w:trPr>
          <w:trHeight w:val="9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Σπαθώνη</w:t>
            </w:r>
            <w:proofErr w:type="spellEnd"/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 xml:space="preserve"> Ανθή-Δανάη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 w:rsidRPr="00C76EB4"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ΕΚΘΡΟΝΙΖΟΝΤΑΣ ΤΗΝ ΑΡΧΑΙΑ ΤΕΧΝΗ: Ο ΓΙΑΝΝΗΣ ΚΟΥΝΕΛΛΗΣ, Ο CY TWOMBLY ΚΑΙ Η ΑΡΧΑΙΟΤΗΤΑ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EB4" w:rsidRPr="00C76EB4" w:rsidRDefault="00C76EB4" w:rsidP="0044277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Georgia" w:eastAsia="Times New Roman" w:hAnsi="Georgia" w:cs="Calibri"/>
                <w:color w:val="000000"/>
                <w:sz w:val="20"/>
                <w:szCs w:val="20"/>
                <w:lang w:eastAsia="el-GR"/>
              </w:rPr>
              <w:t>Κ. Ιωαννίδης</w:t>
            </w:r>
          </w:p>
        </w:tc>
      </w:tr>
    </w:tbl>
    <w:p w:rsidR="007A4D28" w:rsidRDefault="007A4D28">
      <w:bookmarkStart w:id="0" w:name="_GoBack"/>
      <w:bookmarkEnd w:id="0"/>
    </w:p>
    <w:sectPr w:rsidR="007A4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72"/>
    <w:rsid w:val="003832DB"/>
    <w:rsid w:val="00442772"/>
    <w:rsid w:val="006A172A"/>
    <w:rsid w:val="007A4D28"/>
    <w:rsid w:val="00AA789E"/>
    <w:rsid w:val="00AC2D6C"/>
    <w:rsid w:val="00B23CE7"/>
    <w:rsid w:val="00C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2021-03-09T14:32:00Z</dcterms:created>
  <dcterms:modified xsi:type="dcterms:W3CDTF">2022-09-29T09:08:00Z</dcterms:modified>
</cp:coreProperties>
</file>